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350" w14:textId="77777777" w:rsidR="00D34603" w:rsidRPr="00D34603" w:rsidRDefault="00D34603" w:rsidP="00D34603">
      <w:pPr>
        <w:jc w:val="center"/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Custer Township Regular Meeting Minutes</w:t>
      </w:r>
    </w:p>
    <w:p w14:paraId="62D89ACA" w14:textId="77777777" w:rsidR="00D34603" w:rsidRPr="00D34603" w:rsidRDefault="00D34603" w:rsidP="00D34603">
      <w:pPr>
        <w:jc w:val="center"/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December 19, 2022</w:t>
      </w:r>
    </w:p>
    <w:p w14:paraId="2AB733B1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0BF987A5" w14:textId="77777777" w:rsidR="00D34603" w:rsidRDefault="00D34603" w:rsidP="00D34603">
      <w:pPr>
        <w:rPr>
          <w:rFonts w:cstheme="minorHAnsi"/>
          <w:sz w:val="24"/>
          <w:szCs w:val="24"/>
        </w:rPr>
      </w:pPr>
    </w:p>
    <w:p w14:paraId="5146CDE3" w14:textId="091BD651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Supervisor Mark Anderson called the Custer Township meeting to order at 1:30pm. Members</w:t>
      </w:r>
    </w:p>
    <w:p w14:paraId="24556D56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present besides Mark Anderson were Larry Larr, Trustee; George Allison, Trustee; Staci Wood,</w:t>
      </w:r>
    </w:p>
    <w:p w14:paraId="7C5036FC" w14:textId="7ED56A7A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Clerk; members missing Carey Jolly, Treasurer.</w:t>
      </w:r>
    </w:p>
    <w:p w14:paraId="5C62CA9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2C5A4AF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The Minutes for the November Custer Township board meeting were presented for review,</w:t>
      </w:r>
    </w:p>
    <w:p w14:paraId="1EFAFBD0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with no discussion or changes forthcoming, Larry Larr made a motion to approve the November</w:t>
      </w:r>
    </w:p>
    <w:p w14:paraId="1D9B2DBC" w14:textId="55032839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minutes as represented, George Allison seconded Ayes=4 Nays=0 motion to carried.</w:t>
      </w:r>
    </w:p>
    <w:p w14:paraId="752AE7F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6536509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Staci Wood presented the bills for review, with no discussion or changes forthcoming. Larry Larr</w:t>
      </w:r>
    </w:p>
    <w:p w14:paraId="6FBEEC7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made a motion to approve the payable report as presented George Allison seconded Ayes=4</w:t>
      </w:r>
    </w:p>
    <w:p w14:paraId="0A82D792" w14:textId="0A12306C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Nays=0 motion carried.</w:t>
      </w:r>
    </w:p>
    <w:p w14:paraId="76D8678A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5894A805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Visitors: Ryan Howe, a new Custer Township resident came to introduce himself to the board</w:t>
      </w:r>
    </w:p>
    <w:p w14:paraId="59FEB98E" w14:textId="45C0EC93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and let us know he is a new elected member of the Mason County Eastern School Board.</w:t>
      </w:r>
    </w:p>
    <w:p w14:paraId="15409CA5" w14:textId="77777777" w:rsidR="00D34603" w:rsidRDefault="00D34603" w:rsidP="00D34603">
      <w:pPr>
        <w:rPr>
          <w:rFonts w:cstheme="minorHAnsi"/>
          <w:sz w:val="24"/>
          <w:szCs w:val="24"/>
        </w:rPr>
      </w:pPr>
    </w:p>
    <w:p w14:paraId="40019490" w14:textId="50380563" w:rsidR="00D34603" w:rsidRPr="00D34603" w:rsidRDefault="00D34603" w:rsidP="00D34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Township assessor, </w:t>
      </w:r>
      <w:r w:rsidRPr="00D34603">
        <w:rPr>
          <w:rFonts w:cstheme="minorHAnsi"/>
          <w:sz w:val="24"/>
          <w:szCs w:val="24"/>
        </w:rPr>
        <w:t xml:space="preserve">Nancy </w:t>
      </w:r>
      <w:proofErr w:type="spellStart"/>
      <w:r w:rsidRPr="00D34603">
        <w:rPr>
          <w:rFonts w:cstheme="minorHAnsi"/>
          <w:sz w:val="24"/>
          <w:szCs w:val="24"/>
        </w:rPr>
        <w:t>Vandervest</w:t>
      </w:r>
      <w:proofErr w:type="spellEnd"/>
      <w:r w:rsidRPr="00D34603">
        <w:rPr>
          <w:rFonts w:cstheme="minorHAnsi"/>
          <w:sz w:val="24"/>
          <w:szCs w:val="24"/>
        </w:rPr>
        <w:t xml:space="preserve"> presented the board with the new poverty </w:t>
      </w:r>
      <w:r>
        <w:rPr>
          <w:rFonts w:cstheme="minorHAnsi"/>
          <w:sz w:val="24"/>
          <w:szCs w:val="24"/>
        </w:rPr>
        <w:t>a</w:t>
      </w:r>
      <w:r w:rsidRPr="00D34603">
        <w:rPr>
          <w:rFonts w:cstheme="minorHAnsi"/>
          <w:sz w:val="24"/>
          <w:szCs w:val="24"/>
        </w:rPr>
        <w:t>pplication and a new resolution</w:t>
      </w:r>
      <w:r>
        <w:rPr>
          <w:rFonts w:cstheme="minorHAnsi"/>
          <w:sz w:val="24"/>
          <w:szCs w:val="24"/>
        </w:rPr>
        <w:t xml:space="preserve"> </w:t>
      </w:r>
      <w:r w:rsidRPr="00D34603">
        <w:rPr>
          <w:rFonts w:cstheme="minorHAnsi"/>
          <w:sz w:val="24"/>
          <w:szCs w:val="24"/>
        </w:rPr>
        <w:t>to adapt the guidelines.</w:t>
      </w:r>
      <w:r>
        <w:rPr>
          <w:rFonts w:cstheme="minorHAnsi"/>
          <w:sz w:val="24"/>
          <w:szCs w:val="24"/>
        </w:rPr>
        <w:t xml:space="preserve"> </w:t>
      </w:r>
      <w:r w:rsidRPr="00D34603">
        <w:rPr>
          <w:rFonts w:cstheme="minorHAnsi"/>
          <w:sz w:val="24"/>
          <w:szCs w:val="24"/>
        </w:rPr>
        <w:t>Larry Larr made a motion to the resolution for the 2023 year, George Allison seconded Ayes=4</w:t>
      </w:r>
    </w:p>
    <w:p w14:paraId="17AD3F91" w14:textId="43A1FA2F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Nays=0 motion carried</w:t>
      </w:r>
      <w:r>
        <w:rPr>
          <w:rFonts w:cstheme="minorHAnsi"/>
          <w:sz w:val="24"/>
          <w:szCs w:val="24"/>
        </w:rPr>
        <w:t xml:space="preserve"> by roll call</w:t>
      </w:r>
      <w:r w:rsidRPr="00D34603">
        <w:rPr>
          <w:rFonts w:cstheme="minorHAnsi"/>
          <w:sz w:val="24"/>
          <w:szCs w:val="24"/>
        </w:rPr>
        <w:t>.</w:t>
      </w:r>
    </w:p>
    <w:p w14:paraId="43E6A57A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142CC2ED" w14:textId="10337FC2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 xml:space="preserve">Board of Review dates were presented to the board for review. </w:t>
      </w:r>
      <w:r>
        <w:rPr>
          <w:rFonts w:cstheme="minorHAnsi"/>
          <w:sz w:val="24"/>
          <w:szCs w:val="24"/>
        </w:rPr>
        <w:t>The f</w:t>
      </w:r>
      <w:r w:rsidRPr="00D34603">
        <w:rPr>
          <w:rFonts w:cstheme="minorHAnsi"/>
          <w:sz w:val="24"/>
          <w:szCs w:val="24"/>
        </w:rPr>
        <w:t>irst Meeting will be held on</w:t>
      </w:r>
      <w:r>
        <w:rPr>
          <w:rFonts w:cstheme="minorHAnsi"/>
          <w:sz w:val="24"/>
          <w:szCs w:val="24"/>
        </w:rPr>
        <w:t xml:space="preserve"> </w:t>
      </w:r>
      <w:r w:rsidRPr="00D34603">
        <w:rPr>
          <w:rFonts w:cstheme="minorHAnsi"/>
          <w:sz w:val="24"/>
          <w:szCs w:val="24"/>
        </w:rPr>
        <w:t>March 7, 2023, with all day board of review for the public on March 13 and 14</w:t>
      </w:r>
      <w:r>
        <w:rPr>
          <w:rFonts w:cstheme="minorHAnsi"/>
          <w:sz w:val="24"/>
          <w:szCs w:val="24"/>
        </w:rPr>
        <w:t>,</w:t>
      </w:r>
      <w:r w:rsidRPr="00D34603">
        <w:rPr>
          <w:rFonts w:cstheme="minorHAnsi"/>
          <w:sz w:val="24"/>
          <w:szCs w:val="24"/>
        </w:rPr>
        <w:t xml:space="preserve"> 2023 regular</w:t>
      </w:r>
    </w:p>
    <w:p w14:paraId="168ACF5E" w14:textId="6BE722C4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meeting July 18 and December 12, 2023.</w:t>
      </w:r>
      <w:r>
        <w:rPr>
          <w:rFonts w:cstheme="minorHAnsi"/>
          <w:sz w:val="24"/>
          <w:szCs w:val="24"/>
        </w:rPr>
        <w:t xml:space="preserve"> </w:t>
      </w:r>
      <w:r w:rsidRPr="00D34603">
        <w:rPr>
          <w:rFonts w:cstheme="minorHAnsi"/>
          <w:sz w:val="24"/>
          <w:szCs w:val="24"/>
        </w:rPr>
        <w:t>Staci Wood made a motion to approve the Board of Review meetings for 2023 Larry Larr</w:t>
      </w:r>
      <w:r>
        <w:rPr>
          <w:rFonts w:cstheme="minorHAnsi"/>
          <w:sz w:val="24"/>
          <w:szCs w:val="24"/>
        </w:rPr>
        <w:t xml:space="preserve"> </w:t>
      </w:r>
      <w:r w:rsidRPr="00D34603">
        <w:rPr>
          <w:rFonts w:cstheme="minorHAnsi"/>
          <w:sz w:val="24"/>
          <w:szCs w:val="24"/>
        </w:rPr>
        <w:t>seconded the motion Ayes=4 Nays=0 motion carried.</w:t>
      </w:r>
    </w:p>
    <w:p w14:paraId="140DD307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6641F9B3" w14:textId="3807B138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Sheriff Kim Cole presented the incident report for the month of November see attached.</w:t>
      </w:r>
    </w:p>
    <w:p w14:paraId="1A268A83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0C153CD8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Clerk’s Report:</w:t>
      </w:r>
    </w:p>
    <w:p w14:paraId="25CBE4C4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Staci Wood stated she is getting ready for the Mason County Central Schools election in May</w:t>
      </w:r>
    </w:p>
    <w:p w14:paraId="1A13F2D2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with the new proposal 2 rules we are up in the air as to when if we need to have an election</w:t>
      </w:r>
    </w:p>
    <w:p w14:paraId="0A571DF0" w14:textId="539C7CE9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worker available 9 days prior to the election for early voting.</w:t>
      </w:r>
    </w:p>
    <w:p w14:paraId="3570CEC3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4B2423C7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Supervisor’s Report: Mark stated that he will begin working on the Budget for the upcoming</w:t>
      </w:r>
    </w:p>
    <w:p w14:paraId="447D6DD9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year.</w:t>
      </w:r>
    </w:p>
    <w:p w14:paraId="1AEBEE88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682AA2EF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Anderson stated that the cost of brine for the roads will be increased this coming year by</w:t>
      </w:r>
    </w:p>
    <w:p w14:paraId="46B98842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about 3%.</w:t>
      </w:r>
    </w:p>
    <w:p w14:paraId="56AD3939" w14:textId="1ECAE0E1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lastRenderedPageBreak/>
        <w:t xml:space="preserve">Mark stated that he received road bids for </w:t>
      </w:r>
      <w:r>
        <w:rPr>
          <w:rFonts w:cstheme="minorHAnsi"/>
          <w:sz w:val="24"/>
          <w:szCs w:val="24"/>
        </w:rPr>
        <w:t>R</w:t>
      </w:r>
      <w:r w:rsidRPr="00D34603">
        <w:rPr>
          <w:rFonts w:cstheme="minorHAnsi"/>
          <w:sz w:val="24"/>
          <w:szCs w:val="24"/>
        </w:rPr>
        <w:t xml:space="preserve">eek </w:t>
      </w:r>
      <w:r>
        <w:rPr>
          <w:rFonts w:cstheme="minorHAnsi"/>
          <w:sz w:val="24"/>
          <w:szCs w:val="24"/>
        </w:rPr>
        <w:t>R</w:t>
      </w:r>
      <w:r w:rsidRPr="00D34603">
        <w:rPr>
          <w:rFonts w:cstheme="minorHAnsi"/>
          <w:sz w:val="24"/>
          <w:szCs w:val="24"/>
        </w:rPr>
        <w:t>oad to Popular Road for the rock that the</w:t>
      </w:r>
    </w:p>
    <w:p w14:paraId="4E79131A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county is unable to get at this time the bid was for $35,000.00</w:t>
      </w:r>
    </w:p>
    <w:p w14:paraId="15DEACA8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stated that the money from millage, cost sharing, and covid funds should be able to stay</w:t>
      </w:r>
    </w:p>
    <w:p w14:paraId="1A926534" w14:textId="5E9AF95B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on top of road repairs this year.</w:t>
      </w:r>
    </w:p>
    <w:p w14:paraId="7A5D0E71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7D4129E5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stated that he received a bid for the Johnson Road to Filburn Road of $106,000.00, he</w:t>
      </w:r>
    </w:p>
    <w:p w14:paraId="47F12443" w14:textId="6821E237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stated that we would only be able to repair this in sections to help break up the cost.</w:t>
      </w:r>
    </w:p>
    <w:p w14:paraId="76F046F2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0908F1BD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stated that Bulldog tree service has been at the cemetery working on removing trees and</w:t>
      </w:r>
    </w:p>
    <w:p w14:paraId="372E9981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stumps. We are going to keep the stone and tree removal on the budget for next year as well.</w:t>
      </w:r>
    </w:p>
    <w:p w14:paraId="11C3CC66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1F851310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Anderson asked Staci Wood to send a letter to Howard Wing about the cross that was</w:t>
      </w:r>
    </w:p>
    <w:p w14:paraId="4F391485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broken at the Cemetery. The letter needs to state that the cross is going to need to be repaired</w:t>
      </w:r>
    </w:p>
    <w:p w14:paraId="5BD505A3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and it needs to be moved to the proper location, or the Township will need to remove the</w:t>
      </w:r>
    </w:p>
    <w:p w14:paraId="16461775" w14:textId="7ADEB27D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cross.</w:t>
      </w:r>
    </w:p>
    <w:p w14:paraId="4C7259EC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19FEA3CC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Anderson asked if Staci Wood could start working on the Legacy program to get that up</w:t>
      </w:r>
    </w:p>
    <w:p w14:paraId="58DE76BD" w14:textId="59F09DF5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and running properly to get the Cemetery in good records.</w:t>
      </w:r>
    </w:p>
    <w:p w14:paraId="7EE89711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697E2240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Anderson asked the board to think of things that need to be done at the Cemetery to</w:t>
      </w:r>
    </w:p>
    <w:p w14:paraId="26F4D92D" w14:textId="3BF869ED" w:rsid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present to the board at the January meeting.</w:t>
      </w:r>
    </w:p>
    <w:p w14:paraId="44048197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1A3C6AB7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Mark stated that Carey Jolly is still working on getting the new website up and running.</w:t>
      </w:r>
    </w:p>
    <w:p w14:paraId="1AD6C061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3B9F112C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New Business: none to report</w:t>
      </w:r>
    </w:p>
    <w:p w14:paraId="606286D8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Old Business: none to report</w:t>
      </w:r>
    </w:p>
    <w:p w14:paraId="3EDBFFB5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18EDAA88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With no business presented to the board Larry Larr made a motion to adjourn the meeting,</w:t>
      </w:r>
    </w:p>
    <w:p w14:paraId="70B3ECD5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George Allison seconded Ayes =4 Nays =0 motion carried. Next meeting is January 16, 2023</w:t>
      </w:r>
    </w:p>
    <w:p w14:paraId="4191A7E2" w14:textId="77777777" w:rsidR="00D34603" w:rsidRPr="00D34603" w:rsidRDefault="00D34603" w:rsidP="00D34603">
      <w:pPr>
        <w:rPr>
          <w:rFonts w:cstheme="minorHAnsi"/>
          <w:sz w:val="24"/>
          <w:szCs w:val="24"/>
        </w:rPr>
      </w:pPr>
    </w:p>
    <w:p w14:paraId="32271948" w14:textId="77777777" w:rsidR="00D34603" w:rsidRDefault="00D34603" w:rsidP="00D34603">
      <w:pPr>
        <w:ind w:left="5760" w:firstLine="720"/>
        <w:rPr>
          <w:rFonts w:cstheme="minorHAnsi"/>
          <w:sz w:val="24"/>
          <w:szCs w:val="24"/>
        </w:rPr>
      </w:pPr>
    </w:p>
    <w:p w14:paraId="57657FDD" w14:textId="77777777" w:rsidR="00D34603" w:rsidRDefault="00D34603" w:rsidP="00D34603">
      <w:pPr>
        <w:ind w:left="5760" w:firstLine="720"/>
        <w:rPr>
          <w:rFonts w:cstheme="minorHAnsi"/>
          <w:sz w:val="24"/>
          <w:szCs w:val="24"/>
        </w:rPr>
      </w:pPr>
    </w:p>
    <w:p w14:paraId="0BE2505D" w14:textId="2101A6B7" w:rsidR="00D34603" w:rsidRPr="00D34603" w:rsidRDefault="00D34603" w:rsidP="00D34603">
      <w:pPr>
        <w:ind w:left="5760" w:firstLine="720"/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Respectfully Submitted,</w:t>
      </w:r>
    </w:p>
    <w:p w14:paraId="1706053C" w14:textId="0431A94D" w:rsidR="00484741" w:rsidRPr="00D34603" w:rsidRDefault="00D34603" w:rsidP="00D34603">
      <w:pPr>
        <w:ind w:left="5760" w:firstLine="720"/>
        <w:rPr>
          <w:rFonts w:cstheme="minorHAnsi"/>
          <w:sz w:val="24"/>
          <w:szCs w:val="24"/>
        </w:rPr>
      </w:pPr>
      <w:r w:rsidRPr="00D34603">
        <w:rPr>
          <w:rFonts w:cstheme="minorHAnsi"/>
          <w:sz w:val="24"/>
          <w:szCs w:val="24"/>
        </w:rPr>
        <w:t>Staci Wood (Clerk)</w:t>
      </w:r>
    </w:p>
    <w:sectPr w:rsidR="00484741" w:rsidRPr="00D3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3"/>
    <w:rsid w:val="00484741"/>
    <w:rsid w:val="00D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AE75"/>
  <w15:chartTrackingRefBased/>
  <w15:docId w15:val="{43576248-1BA5-4081-90EC-5B6B7F6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 Twp</dc:creator>
  <cp:keywords/>
  <dc:description/>
  <cp:lastModifiedBy>Custer Twp</cp:lastModifiedBy>
  <cp:revision>1</cp:revision>
  <dcterms:created xsi:type="dcterms:W3CDTF">2022-12-27T21:13:00Z</dcterms:created>
  <dcterms:modified xsi:type="dcterms:W3CDTF">2022-12-27T21:22:00Z</dcterms:modified>
</cp:coreProperties>
</file>